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52F70B" w14:textId="7F472EC8" w:rsidR="00B606D2" w:rsidRDefault="001B3BAD">
      <w:r>
        <w:t>February Flash Fiction Results</w:t>
      </w:r>
    </w:p>
    <w:p w14:paraId="2679166F" w14:textId="4C277C29" w:rsidR="001B3BAD" w:rsidRDefault="001B3BAD">
      <w:r>
        <w:t>The Winner ….</w:t>
      </w:r>
    </w:p>
    <w:p w14:paraId="5CD0294D" w14:textId="77777777" w:rsidR="001B3BAD" w:rsidRPr="00FA60DA" w:rsidRDefault="001B3BAD">
      <w:pPr>
        <w:rPr>
          <w:b/>
          <w:bCs/>
        </w:rPr>
      </w:pPr>
      <w:r w:rsidRPr="00FA60DA">
        <w:rPr>
          <w:b/>
          <w:bCs/>
        </w:rPr>
        <w:t xml:space="preserve">TRAIN OF THOUGHT </w:t>
      </w:r>
      <w:r w:rsidRPr="00FA60DA">
        <w:rPr>
          <w:b/>
          <w:bCs/>
        </w:rPr>
        <w:t xml:space="preserve">by V Watkins </w:t>
      </w:r>
    </w:p>
    <w:p w14:paraId="6E4CD485" w14:textId="77777777" w:rsidR="0084237C" w:rsidRDefault="001B3BAD">
      <w:r>
        <w:t>He sinks down, bag beside him, and rests his forehead against the cool glass of the window. He’s done it. Just in time.</w:t>
      </w:r>
    </w:p>
    <w:p w14:paraId="53FD5B35" w14:textId="77777777" w:rsidR="0084237C" w:rsidRDefault="001B3BAD">
      <w:r>
        <w:t xml:space="preserve"> The train creaks forwards as he travels backwards in his rear-facing seat, watching the platform disappear. Houses slip past from the edge of his vision, dwindling at the centre. Funny, he thinks, how time seems to move forwards and backwards all at once. The further forward you go, the more you live in the past. Sometimes. </w:t>
      </w:r>
    </w:p>
    <w:p w14:paraId="6ACD3D09" w14:textId="77777777" w:rsidR="0084237C" w:rsidRDefault="001B3BAD">
      <w:r>
        <w:t xml:space="preserve">Like earlier, waiting anxiously beside the oven. He could hear her voice, gently scolding, don’t keep opening the door, don’t bang it </w:t>
      </w:r>
      <w:proofErr w:type="gramStart"/>
      <w:r>
        <w:t>shut</w:t>
      </w:r>
      <w:proofErr w:type="gramEnd"/>
      <w:r>
        <w:t xml:space="preserve"> or you’ll knock all the air out of the cake… and why don’t you wash up all those bowls while you’re waiting? </w:t>
      </w:r>
    </w:p>
    <w:p w14:paraId="71FEAD0D" w14:textId="77777777" w:rsidR="0084237C" w:rsidRDefault="001B3BAD">
      <w:r>
        <w:t xml:space="preserve">He smiles, relaxing his focus, remembering her effortless command of all things culinary. How, with several dishes cooking, she could clean and clear and tidy away in the moments between checking, turning, stirring. An expert in multi-tasking. And how, wondrously, everything came together all at once and she would dish out, humming cheerfully. </w:t>
      </w:r>
    </w:p>
    <w:p w14:paraId="00ADEC8B" w14:textId="77777777" w:rsidR="0084237C" w:rsidRDefault="001B3BAD">
      <w:r>
        <w:t xml:space="preserve">A passenger sitting opposite follows his gaze, wondering what is causing him to smile, but can see nothing of particular interest in the train’s interior, or even out of the window. </w:t>
      </w:r>
    </w:p>
    <w:p w14:paraId="7625C2C1" w14:textId="77777777" w:rsidR="0084237C" w:rsidRDefault="001B3BAD">
      <w:r>
        <w:t xml:space="preserve">But he’s miles away, back in the kitchen, surveying the debris of his baking exploits. Would she be proud of him? Well, for the cake, yes. The mess, no! (Now he is grinning, the other passenger notes.) A major clear-up awaits his return. Never mind. The cake is done, just in time. He closes his eyes at the recollection of the two failed attempts.... But cake number three sits beside him. He pats the bag containing the big plastic tub, and nods to himself. That’s apt, he thinks. Three candles on the cake, ready to be lit. His grandson will love it. </w:t>
      </w:r>
    </w:p>
    <w:p w14:paraId="128786BB" w14:textId="77777777" w:rsidR="0084237C" w:rsidRDefault="001B3BAD">
      <w:r>
        <w:t xml:space="preserve">He chuckles, to the other passenger’s amusement, as he imagines the little boy’s face when he sees this ladybird with bright red icing and chocolate buttons. He remembers the child’s delight at the colourful beetles in the garden last summer. How he has grown since then! She would be so proud of him if she could see him now. </w:t>
      </w:r>
    </w:p>
    <w:p w14:paraId="1ABC4169" w14:textId="77777777" w:rsidR="0084237C" w:rsidRDefault="001B3BAD">
      <w:r>
        <w:t>And there he is, thinking of her again, as he does every day, all the time really, at the edge of his consciousness, as the memory of her strives to fill the void she left behind.</w:t>
      </w:r>
    </w:p>
    <w:p w14:paraId="4475F42B" w14:textId="4326219A" w:rsidR="001B3BAD" w:rsidRDefault="001B3BAD">
      <w:r>
        <w:t xml:space="preserve">His eyes open abruptly. The train is </w:t>
      </w:r>
      <w:proofErr w:type="gramStart"/>
      <w:r>
        <w:t>slowing</w:t>
      </w:r>
      <w:proofErr w:type="gramEnd"/>
      <w:r>
        <w:t xml:space="preserve"> and he realises he has almost missed his stop. He lurches to his feet, toward the doors as they open, sees his daughter and grandson waiting excitedly on the platform. He steps down, raises his hand to wave, and </w:t>
      </w:r>
      <w:r>
        <w:lastRenderedPageBreak/>
        <w:t>is aware of an absence. He is empty-handed. The cake! He turns round in panic, hearing the insistent beeping of the train doors before they close. And there is the other passenger, smiling, holding out his bag for him. Just in time.</w:t>
      </w:r>
    </w:p>
    <w:p w14:paraId="48AAAA19" w14:textId="77777777" w:rsidR="0084237C" w:rsidRDefault="0084237C"/>
    <w:p w14:paraId="40B6FCA8" w14:textId="1BBB90EA" w:rsidR="001B3BAD" w:rsidRDefault="001B3BAD">
      <w:r>
        <w:t xml:space="preserve">The Runners-up </w:t>
      </w:r>
      <w:proofErr w:type="gramStart"/>
      <w:r>
        <w:t>…..</w:t>
      </w:r>
      <w:proofErr w:type="gramEnd"/>
    </w:p>
    <w:p w14:paraId="178B93CD" w14:textId="66401066" w:rsidR="001B3BAD" w:rsidRPr="00FA60DA" w:rsidRDefault="001B3BAD" w:rsidP="001B3BAD">
      <w:pPr>
        <w:pStyle w:val="Body"/>
        <w:rPr>
          <w:b/>
          <w:bCs/>
        </w:rPr>
      </w:pPr>
      <w:r w:rsidRPr="00FA60DA">
        <w:rPr>
          <w:b/>
          <w:bCs/>
          <w:lang w:val="en-US"/>
        </w:rPr>
        <w:t>Something old becomes quite new</w:t>
      </w:r>
      <w:r w:rsidRPr="00FA60DA">
        <w:rPr>
          <w:b/>
          <w:bCs/>
          <w:lang w:val="en-US"/>
        </w:rPr>
        <w:t xml:space="preserve"> by Elizabeth McTaggart</w:t>
      </w:r>
    </w:p>
    <w:p w14:paraId="0118A661" w14:textId="77777777" w:rsidR="001B3BAD" w:rsidRDefault="001B3BAD" w:rsidP="001B3BAD">
      <w:pPr>
        <w:pStyle w:val="Body"/>
      </w:pPr>
    </w:p>
    <w:p w14:paraId="29B37F54" w14:textId="77777777" w:rsidR="001B3BAD" w:rsidRDefault="001B3BAD" w:rsidP="001B3BAD">
      <w:pPr>
        <w:pStyle w:val="Body"/>
      </w:pPr>
      <w:r>
        <w:rPr>
          <w:lang w:val="en-US"/>
        </w:rPr>
        <w:t>Lisa entered Mr Barret’s kitchen by the back door as instructed, her first day working for the owner of the High Street’s antique shop. Aunt Jenny, his cleaner, had become unwell and Mr Barrett got in touch with the family for help until he made new arrangements.  Lisa, about to go off to college, was seen by her family as a perfect fit.  His only instructions had been</w:t>
      </w:r>
    </w:p>
    <w:p w14:paraId="662873CF" w14:textId="77777777" w:rsidR="001B3BAD" w:rsidRDefault="001B3BAD" w:rsidP="001B3BAD">
      <w:pPr>
        <w:pStyle w:val="Body"/>
        <w:rPr>
          <w:i/>
          <w:iCs/>
        </w:rPr>
      </w:pPr>
      <w:r>
        <w:rPr>
          <w:i/>
          <w:iCs/>
          <w:lang w:val="en-US"/>
        </w:rPr>
        <w:t xml:space="preserve"> General house clean-up. Speak to your aunt.’  </w:t>
      </w:r>
    </w:p>
    <w:p w14:paraId="38EFBDAE" w14:textId="77777777" w:rsidR="001B3BAD" w:rsidRDefault="001B3BAD" w:rsidP="001B3BAD">
      <w:pPr>
        <w:pStyle w:val="Body"/>
      </w:pPr>
      <w:r>
        <w:rPr>
          <w:lang w:val="en-US"/>
        </w:rPr>
        <w:tab/>
        <w:t xml:space="preserve">Aunt Jenny was sleeping when she </w:t>
      </w:r>
      <w:proofErr w:type="gramStart"/>
      <w:r>
        <w:rPr>
          <w:lang w:val="en-US"/>
        </w:rPr>
        <w:t>visited</w:t>
      </w:r>
      <w:proofErr w:type="gramEnd"/>
      <w:r>
        <w:rPr>
          <w:lang w:val="en-US"/>
        </w:rPr>
        <w:t xml:space="preserve"> and Lisa decided to start on the job.  After all, how hard could it be?  Vacuum, dust, wipe surfaces, clean toilet etc.  It would be good </w:t>
      </w:r>
      <w:proofErr w:type="gramStart"/>
      <w:r>
        <w:rPr>
          <w:lang w:val="en-US"/>
        </w:rPr>
        <w:t>getting</w:t>
      </w:r>
      <w:proofErr w:type="gramEnd"/>
      <w:r>
        <w:rPr>
          <w:lang w:val="en-US"/>
        </w:rPr>
        <w:t xml:space="preserve"> some extra money.</w:t>
      </w:r>
    </w:p>
    <w:p w14:paraId="604C868A" w14:textId="77777777" w:rsidR="001B3BAD" w:rsidRDefault="001B3BAD" w:rsidP="001B3BAD">
      <w:pPr>
        <w:pStyle w:val="Body"/>
      </w:pPr>
      <w:r>
        <w:rPr>
          <w:lang w:val="en-US"/>
        </w:rPr>
        <w:tab/>
        <w:t>The first day was fine and she finished in a couple of hours.  A text arrived on her phone two days later when she was due back at the house.</w:t>
      </w:r>
    </w:p>
    <w:p w14:paraId="72D23D2A" w14:textId="77777777" w:rsidR="001B3BAD" w:rsidRDefault="001B3BAD" w:rsidP="001B3BAD">
      <w:pPr>
        <w:pStyle w:val="Body"/>
        <w:rPr>
          <w:i/>
          <w:iCs/>
        </w:rPr>
      </w:pPr>
      <w:r>
        <w:tab/>
      </w:r>
      <w:r>
        <w:rPr>
          <w:i/>
          <w:iCs/>
          <w:lang w:val="en-US"/>
        </w:rPr>
        <w:t xml:space="preserve">Heading off to York for Antiques Fair.  Back door key under the mat at kitchen door.  I’ll collect on Friday when I get home. </w:t>
      </w:r>
    </w:p>
    <w:p w14:paraId="068156B8" w14:textId="77777777" w:rsidR="001B3BAD" w:rsidRDefault="001B3BAD" w:rsidP="001B3BAD">
      <w:pPr>
        <w:pStyle w:val="Body"/>
      </w:pPr>
      <w:r>
        <w:rPr>
          <w:lang w:val="en-US"/>
        </w:rPr>
        <w:tab/>
        <w:t xml:space="preserve">It was clear that Mr Barrett had left in a hurry.  Clothes littered untidily in the bedroom, dishes piled in the sink, newspapers on the table and a couple of small dishes with some coins.  She set to.  It took a bit longer but eventually all she had to do was clear the kitchen table. She took the two dishes to the sink to clean the coins.  They looked better after </w:t>
      </w:r>
      <w:proofErr w:type="gramStart"/>
      <w:r>
        <w:rPr>
          <w:lang w:val="en-US"/>
        </w:rPr>
        <w:t>their</w:t>
      </w:r>
      <w:proofErr w:type="gramEnd"/>
      <w:r>
        <w:rPr>
          <w:lang w:val="en-US"/>
        </w:rPr>
        <w:t xml:space="preserve"> freshen up, except for one rather dirty brown piece.  She found a little scrubber and steel wool and had another go at it.  A slight improvement, but more work needed.  The coin was the </w:t>
      </w:r>
      <w:proofErr w:type="spellStart"/>
      <w:r>
        <w:rPr>
          <w:lang w:val="en-US"/>
        </w:rPr>
        <w:t>colour</w:t>
      </w:r>
      <w:proofErr w:type="spellEnd"/>
      <w:r>
        <w:rPr>
          <w:lang w:val="en-US"/>
        </w:rPr>
        <w:t xml:space="preserve"> of brown money, 1 </w:t>
      </w:r>
      <w:proofErr w:type="gramStart"/>
      <w:r>
        <w:rPr>
          <w:lang w:val="en-US"/>
        </w:rPr>
        <w:t>pence</w:t>
      </w:r>
      <w:proofErr w:type="gramEnd"/>
      <w:r>
        <w:rPr>
          <w:lang w:val="en-US"/>
        </w:rPr>
        <w:t xml:space="preserve"> or 2 pence pieces.</w:t>
      </w:r>
    </w:p>
    <w:p w14:paraId="2AE87808" w14:textId="77777777" w:rsidR="001B3BAD" w:rsidRDefault="001B3BAD" w:rsidP="001B3BAD">
      <w:pPr>
        <w:pStyle w:val="Body"/>
      </w:pPr>
      <w:r>
        <w:rPr>
          <w:lang w:val="en-US"/>
        </w:rPr>
        <w:tab/>
        <w:t>‘Think they’re called copper coins.  I’ll look up how to clean copper.’</w:t>
      </w:r>
    </w:p>
    <w:p w14:paraId="3351A4AC" w14:textId="77777777" w:rsidR="001B3BAD" w:rsidRDefault="001B3BAD" w:rsidP="001B3BAD">
      <w:pPr>
        <w:pStyle w:val="Body"/>
      </w:pPr>
      <w:r>
        <w:rPr>
          <w:lang w:val="en-US"/>
        </w:rPr>
        <w:t xml:space="preserve"> Lots of interesting ideas came up, and she tried most of them. She scrubbed with salt, mixed vinegar and bicarbonate of soda, and left it to soak overnight in a dish of bleach.</w:t>
      </w:r>
    </w:p>
    <w:p w14:paraId="5E272530" w14:textId="77777777" w:rsidR="001B3BAD" w:rsidRDefault="001B3BAD" w:rsidP="001B3BAD">
      <w:pPr>
        <w:pStyle w:val="Body"/>
      </w:pPr>
      <w:r>
        <w:rPr>
          <w:lang w:val="en-US"/>
        </w:rPr>
        <w:tab/>
        <w:t xml:space="preserve">The next day wasn’t a </w:t>
      </w:r>
      <w:proofErr w:type="gramStart"/>
      <w:r>
        <w:rPr>
          <w:lang w:val="en-US"/>
        </w:rPr>
        <w:t>work day</w:t>
      </w:r>
      <w:proofErr w:type="gramEnd"/>
      <w:r>
        <w:rPr>
          <w:lang w:val="en-US"/>
        </w:rPr>
        <w:t xml:space="preserve"> but she felt the challenge of getting the coin really clean.</w:t>
      </w:r>
    </w:p>
    <w:p w14:paraId="1ECA7FF3" w14:textId="77777777" w:rsidR="001B3BAD" w:rsidRDefault="001B3BAD" w:rsidP="001B3BAD">
      <w:pPr>
        <w:pStyle w:val="Body"/>
      </w:pPr>
      <w:r>
        <w:rPr>
          <w:lang w:val="en-US"/>
        </w:rPr>
        <w:t xml:space="preserve">She washed the bleach off carefully, pleased that the coin looked much brighter.  She could see the outline of a face on one side and a picture on the other.  At the back of the sink </w:t>
      </w:r>
      <w:proofErr w:type="gramStart"/>
      <w:r>
        <w:rPr>
          <w:lang w:val="en-US"/>
        </w:rPr>
        <w:t>cupboard</w:t>
      </w:r>
      <w:proofErr w:type="gramEnd"/>
      <w:r>
        <w:rPr>
          <w:lang w:val="en-US"/>
        </w:rPr>
        <w:t xml:space="preserve"> she found an old tin of </w:t>
      </w:r>
      <w:proofErr w:type="spellStart"/>
      <w:r>
        <w:rPr>
          <w:lang w:val="en-US"/>
        </w:rPr>
        <w:t>brasso</w:t>
      </w:r>
      <w:proofErr w:type="spellEnd"/>
      <w:r>
        <w:rPr>
          <w:lang w:val="en-US"/>
        </w:rPr>
        <w:t xml:space="preserve">. After the mixture had been liberally applied, she rubbed it off, gave the coin another scrub, rinsed and dried it.  </w:t>
      </w:r>
    </w:p>
    <w:p w14:paraId="599B5B20" w14:textId="77777777" w:rsidR="001B3BAD" w:rsidRDefault="001B3BAD" w:rsidP="001B3BAD">
      <w:pPr>
        <w:pStyle w:val="Body"/>
      </w:pPr>
      <w:r>
        <w:rPr>
          <w:lang w:val="en-US"/>
        </w:rPr>
        <w:tab/>
        <w:t>Gosh!  It did look clean.</w:t>
      </w:r>
    </w:p>
    <w:p w14:paraId="3803D043" w14:textId="77777777" w:rsidR="001B3BAD" w:rsidRDefault="001B3BAD" w:rsidP="001B3BAD">
      <w:pPr>
        <w:pStyle w:val="Body"/>
      </w:pPr>
      <w:r>
        <w:rPr>
          <w:lang w:val="en-US"/>
        </w:rPr>
        <w:t>She replaced the coin in the dish and left it on the table, glowing with the anticipation of Mr Barrett’s praise.</w:t>
      </w:r>
    </w:p>
    <w:p w14:paraId="05597AED" w14:textId="77777777" w:rsidR="001B3BAD" w:rsidRDefault="001B3BAD" w:rsidP="001B3BAD">
      <w:pPr>
        <w:pStyle w:val="Body"/>
      </w:pPr>
      <w:r>
        <w:rPr>
          <w:lang w:val="en-US"/>
        </w:rPr>
        <w:tab/>
        <w:t>Another text on her phone arrived the next morning.</w:t>
      </w:r>
    </w:p>
    <w:p w14:paraId="54CD8EBE" w14:textId="77777777" w:rsidR="001B3BAD" w:rsidRDefault="001B3BAD" w:rsidP="001B3BAD">
      <w:pPr>
        <w:pStyle w:val="Body"/>
        <w:rPr>
          <w:i/>
          <w:iCs/>
        </w:rPr>
      </w:pPr>
      <w:r>
        <w:rPr>
          <w:i/>
          <w:iCs/>
          <w:lang w:val="en-US"/>
        </w:rPr>
        <w:tab/>
        <w:t xml:space="preserve">The coin you </w:t>
      </w:r>
      <w:r>
        <w:rPr>
          <w:i/>
          <w:iCs/>
          <w:u w:val="single"/>
          <w:lang w:val="en-US"/>
        </w:rPr>
        <w:t>cleaned</w:t>
      </w:r>
      <w:r>
        <w:rPr>
          <w:i/>
          <w:iCs/>
          <w:lang w:val="en-US"/>
        </w:rPr>
        <w:t xml:space="preserve"> was 18th century, worth over £7000. I’ll be lucky to get a fiver for it now.  Please don’t come back to work, or speak to me, or visit me.  Leave the key under the mat WHEN YOU KNOW I’M NOT AT HOME!!</w:t>
      </w:r>
    </w:p>
    <w:p w14:paraId="06E55A58" w14:textId="77777777" w:rsidR="001B3BAD" w:rsidRDefault="001B3BAD"/>
    <w:p w14:paraId="4CC424D3" w14:textId="1B6D65D1" w:rsidR="0084237C" w:rsidRDefault="0084237C">
      <w:r>
        <w:t xml:space="preserve">And </w:t>
      </w:r>
      <w:proofErr w:type="gramStart"/>
      <w:r w:rsidR="00FA60DA">
        <w:t>…..</w:t>
      </w:r>
      <w:proofErr w:type="gramEnd"/>
    </w:p>
    <w:p w14:paraId="3797F8A2" w14:textId="4DD5AEA5" w:rsidR="00FA60DA" w:rsidRPr="00FA60DA" w:rsidRDefault="00FA60DA" w:rsidP="00FA60DA">
      <w:pPr>
        <w:spacing w:after="0" w:line="240" w:lineRule="auto"/>
        <w:rPr>
          <w:rFonts w:ascii="Aptos" w:hAnsi="Aptos" w:cs="Aptos"/>
          <w:kern w:val="0"/>
          <w:lang w:eastAsia="en-GB"/>
          <w14:ligatures w14:val="none"/>
        </w:rPr>
      </w:pPr>
      <w:r w:rsidRPr="00FA60DA">
        <w:rPr>
          <w:rFonts w:ascii="Arial" w:hAnsi="Arial" w:cs="Arial"/>
          <w:b/>
          <w:bCs/>
          <w:color w:val="000000"/>
          <w:kern w:val="0"/>
          <w:sz w:val="22"/>
          <w:szCs w:val="22"/>
          <w:lang w:eastAsia="en-GB"/>
          <w14:ligatures w14:val="none"/>
        </w:rPr>
        <w:t>A Clean Hoose</w:t>
      </w:r>
      <w:r>
        <w:rPr>
          <w:rFonts w:ascii="Arial" w:hAnsi="Arial" w:cs="Arial"/>
          <w:b/>
          <w:bCs/>
          <w:color w:val="000000"/>
          <w:kern w:val="0"/>
          <w:sz w:val="22"/>
          <w:szCs w:val="22"/>
          <w:lang w:eastAsia="en-GB"/>
          <w14:ligatures w14:val="none"/>
        </w:rPr>
        <w:t xml:space="preserve"> by Carole McAuley</w:t>
      </w:r>
    </w:p>
    <w:p w14:paraId="5C2A335F" w14:textId="77777777" w:rsidR="00FA60DA" w:rsidRPr="00FA60DA" w:rsidRDefault="00FA60DA" w:rsidP="00FA60DA">
      <w:pPr>
        <w:spacing w:after="0" w:line="240" w:lineRule="auto"/>
        <w:rPr>
          <w:rFonts w:ascii="Aptos" w:hAnsi="Aptos" w:cs="Aptos"/>
          <w:kern w:val="0"/>
          <w:lang w:eastAsia="en-GB"/>
          <w14:ligatures w14:val="none"/>
        </w:rPr>
      </w:pPr>
    </w:p>
    <w:p w14:paraId="5A019927" w14:textId="77777777" w:rsidR="00FA60DA" w:rsidRPr="00FA60DA" w:rsidRDefault="00FA60DA" w:rsidP="00FA60DA">
      <w:pPr>
        <w:spacing w:after="0" w:line="240" w:lineRule="auto"/>
        <w:rPr>
          <w:rFonts w:ascii="Aptos" w:hAnsi="Aptos" w:cs="Aptos"/>
          <w:kern w:val="0"/>
          <w:lang w:eastAsia="en-GB"/>
          <w14:ligatures w14:val="none"/>
        </w:rPr>
      </w:pPr>
      <w:r w:rsidRPr="00FA60DA">
        <w:rPr>
          <w:rFonts w:ascii="Arial" w:hAnsi="Arial" w:cs="Arial"/>
          <w:color w:val="000000"/>
          <w:kern w:val="0"/>
          <w:sz w:val="22"/>
          <w:szCs w:val="22"/>
          <w:lang w:eastAsia="en-GB"/>
          <w14:ligatures w14:val="none"/>
        </w:rPr>
        <w:t xml:space="preserve">Jean found out </w:t>
      </w:r>
      <w:proofErr w:type="gramStart"/>
      <w:r w:rsidRPr="00FA60DA">
        <w:rPr>
          <w:rFonts w:ascii="Arial" w:hAnsi="Arial" w:cs="Arial"/>
          <w:color w:val="000000"/>
          <w:kern w:val="0"/>
          <w:sz w:val="22"/>
          <w:szCs w:val="22"/>
          <w:lang w:eastAsia="en-GB"/>
          <w14:ligatures w14:val="none"/>
        </w:rPr>
        <w:t>pretty quickly</w:t>
      </w:r>
      <w:proofErr w:type="gramEnd"/>
      <w:r w:rsidRPr="00FA60DA">
        <w:rPr>
          <w:rFonts w:ascii="Arial" w:hAnsi="Arial" w:cs="Arial"/>
          <w:color w:val="000000"/>
          <w:kern w:val="0"/>
          <w:sz w:val="22"/>
          <w:szCs w:val="22"/>
          <w:lang w:eastAsia="en-GB"/>
          <w14:ligatures w14:val="none"/>
        </w:rPr>
        <w:t xml:space="preserve"> that she’d jumped out of one frying pan into another.  She’d hurriedly accepted Bert’s proposal so she could escape her own dire home </w:t>
      </w:r>
      <w:proofErr w:type="gramStart"/>
      <w:r w:rsidRPr="00FA60DA">
        <w:rPr>
          <w:rFonts w:ascii="Arial" w:hAnsi="Arial" w:cs="Arial"/>
          <w:color w:val="000000"/>
          <w:kern w:val="0"/>
          <w:sz w:val="22"/>
          <w:szCs w:val="22"/>
          <w:lang w:eastAsia="en-GB"/>
          <w14:ligatures w14:val="none"/>
        </w:rPr>
        <w:t>circumstances</w:t>
      </w:r>
      <w:proofErr w:type="gramEnd"/>
      <w:r w:rsidRPr="00FA60DA">
        <w:rPr>
          <w:rFonts w:ascii="Arial" w:hAnsi="Arial" w:cs="Arial"/>
          <w:color w:val="000000"/>
          <w:kern w:val="0"/>
          <w:sz w:val="22"/>
          <w:szCs w:val="22"/>
          <w:lang w:eastAsia="en-GB"/>
          <w14:ligatures w14:val="none"/>
        </w:rPr>
        <w:t xml:space="preserve"> and they were married within months, moving into a small tenement flat together.  “Marry in </w:t>
      </w:r>
      <w:r w:rsidRPr="00FA60DA">
        <w:rPr>
          <w:rFonts w:ascii="Arial" w:hAnsi="Arial" w:cs="Arial"/>
          <w:color w:val="000000"/>
          <w:kern w:val="0"/>
          <w:sz w:val="22"/>
          <w:szCs w:val="22"/>
          <w:lang w:eastAsia="en-GB"/>
          <w14:ligatures w14:val="none"/>
        </w:rPr>
        <w:lastRenderedPageBreak/>
        <w:t xml:space="preserve">haste, repent at leisure” Jean soon discovered for herself the first time he came back from the pub, taking out all his pent-up rage and frustration about goodness know what on her.  Going back to her parents wasn’t an option so she knuckled down and decided if she was stuck here, perhaps couldn’t turn it into a gilded cage but she could at least make it a clean one.  She felt like Cinderella, scrubbing and polishing away, singing wryly to herself “One day my prince will come - aye, the Prince of Darkness, more like, and come home fae the pub!”.  She preferred it when he just stayed there.  He could try to break her </w:t>
      </w:r>
      <w:proofErr w:type="gramStart"/>
      <w:r w:rsidRPr="00FA60DA">
        <w:rPr>
          <w:rFonts w:ascii="Arial" w:hAnsi="Arial" w:cs="Arial"/>
          <w:color w:val="000000"/>
          <w:kern w:val="0"/>
          <w:sz w:val="22"/>
          <w:szCs w:val="22"/>
          <w:lang w:eastAsia="en-GB"/>
          <w14:ligatures w14:val="none"/>
        </w:rPr>
        <w:t>spirit</w:t>
      </w:r>
      <w:proofErr w:type="gramEnd"/>
      <w:r w:rsidRPr="00FA60DA">
        <w:rPr>
          <w:rFonts w:ascii="Arial" w:hAnsi="Arial" w:cs="Arial"/>
          <w:color w:val="000000"/>
          <w:kern w:val="0"/>
          <w:sz w:val="22"/>
          <w:szCs w:val="22"/>
          <w:lang w:eastAsia="en-GB"/>
          <w14:ligatures w14:val="none"/>
        </w:rPr>
        <w:t xml:space="preserve"> but the house was her domain and hers alone.  He couldn’t take that away from her, that was sacrosanct.  That and her sense of humour, she’d never let him take that from her either.</w:t>
      </w:r>
    </w:p>
    <w:p w14:paraId="0A5D5E9D" w14:textId="77777777" w:rsidR="00FA60DA" w:rsidRPr="00FA60DA" w:rsidRDefault="00FA60DA" w:rsidP="00FA60DA">
      <w:pPr>
        <w:spacing w:after="0" w:line="240" w:lineRule="auto"/>
        <w:rPr>
          <w:rFonts w:ascii="Aptos" w:hAnsi="Aptos" w:cs="Aptos"/>
          <w:kern w:val="0"/>
          <w:lang w:eastAsia="en-GB"/>
          <w14:ligatures w14:val="none"/>
        </w:rPr>
      </w:pPr>
    </w:p>
    <w:p w14:paraId="3B0360A9" w14:textId="77777777" w:rsidR="00FA60DA" w:rsidRPr="00FA60DA" w:rsidRDefault="00FA60DA" w:rsidP="00FA60DA">
      <w:pPr>
        <w:spacing w:after="0" w:line="240" w:lineRule="auto"/>
        <w:rPr>
          <w:rFonts w:ascii="Aptos" w:hAnsi="Aptos" w:cs="Aptos"/>
          <w:kern w:val="0"/>
          <w:lang w:eastAsia="en-GB"/>
          <w14:ligatures w14:val="none"/>
        </w:rPr>
      </w:pPr>
      <w:r w:rsidRPr="00FA60DA">
        <w:rPr>
          <w:rFonts w:ascii="Arial" w:hAnsi="Arial" w:cs="Arial"/>
          <w:color w:val="000000"/>
          <w:kern w:val="0"/>
          <w:sz w:val="22"/>
          <w:szCs w:val="22"/>
          <w:lang w:eastAsia="en-GB"/>
          <w14:ligatures w14:val="none"/>
        </w:rPr>
        <w:t xml:space="preserve">Once the weans started coming, she threw herself heart and soul into bringing them up - the gossips maybe had plenty to say about her ne’er-do-well feckless husband, but they praised her for keeping a “clean </w:t>
      </w:r>
      <w:proofErr w:type="spellStart"/>
      <w:r w:rsidRPr="00FA60DA">
        <w:rPr>
          <w:rFonts w:ascii="Arial" w:hAnsi="Arial" w:cs="Arial"/>
          <w:color w:val="000000"/>
          <w:kern w:val="0"/>
          <w:sz w:val="22"/>
          <w:szCs w:val="22"/>
          <w:lang w:eastAsia="en-GB"/>
          <w14:ligatures w14:val="none"/>
        </w:rPr>
        <w:t>hoose</w:t>
      </w:r>
      <w:proofErr w:type="spellEnd"/>
      <w:r w:rsidRPr="00FA60DA">
        <w:rPr>
          <w:rFonts w:ascii="Arial" w:hAnsi="Arial" w:cs="Arial"/>
          <w:color w:val="000000"/>
          <w:kern w:val="0"/>
          <w:sz w:val="22"/>
          <w:szCs w:val="22"/>
          <w:lang w:eastAsia="en-GB"/>
          <w14:ligatures w14:val="none"/>
        </w:rPr>
        <w:t xml:space="preserve">” and couldn’t fault her well-turned out, well-behaved kids.  She did her best to shield the kids from Bert’s foul temper.  Every penny of the </w:t>
      </w:r>
      <w:proofErr w:type="gramStart"/>
      <w:r w:rsidRPr="00FA60DA">
        <w:rPr>
          <w:rFonts w:ascii="Arial" w:hAnsi="Arial" w:cs="Arial"/>
          <w:color w:val="000000"/>
          <w:kern w:val="0"/>
          <w:sz w:val="22"/>
          <w:szCs w:val="22"/>
          <w:lang w:eastAsia="en-GB"/>
          <w14:ligatures w14:val="none"/>
        </w:rPr>
        <w:t>house-keeping</w:t>
      </w:r>
      <w:proofErr w:type="gramEnd"/>
      <w:r w:rsidRPr="00FA60DA">
        <w:rPr>
          <w:rFonts w:ascii="Arial" w:hAnsi="Arial" w:cs="Arial"/>
          <w:color w:val="000000"/>
          <w:kern w:val="0"/>
          <w:sz w:val="22"/>
          <w:szCs w:val="22"/>
          <w:lang w:eastAsia="en-GB"/>
          <w14:ligatures w14:val="none"/>
        </w:rPr>
        <w:t xml:space="preserve"> grudgingly handed over by Bert before heading to the pub went on the kids.  They were her pride, her joy, her reason for being.  The years passed, and Bert mellowed a little, Jean couldn’t remember the last time he had raised his hands to her.  In fact, he’d barely lifted his hands at all, never helping around the house or with the kids.  </w:t>
      </w:r>
    </w:p>
    <w:p w14:paraId="0BA01302" w14:textId="77777777" w:rsidR="00FA60DA" w:rsidRPr="00FA60DA" w:rsidRDefault="00FA60DA" w:rsidP="00FA60DA">
      <w:pPr>
        <w:spacing w:after="0" w:line="240" w:lineRule="auto"/>
        <w:rPr>
          <w:rFonts w:ascii="Aptos" w:hAnsi="Aptos" w:cs="Aptos"/>
          <w:kern w:val="0"/>
          <w:lang w:eastAsia="en-GB"/>
          <w14:ligatures w14:val="none"/>
        </w:rPr>
      </w:pPr>
    </w:p>
    <w:p w14:paraId="1705DE83" w14:textId="77777777" w:rsidR="00FA60DA" w:rsidRPr="00FA60DA" w:rsidRDefault="00FA60DA" w:rsidP="00FA60DA">
      <w:pPr>
        <w:spacing w:after="0" w:line="240" w:lineRule="auto"/>
        <w:rPr>
          <w:rFonts w:ascii="Aptos" w:hAnsi="Aptos" w:cs="Aptos"/>
          <w:kern w:val="0"/>
          <w:lang w:eastAsia="en-GB"/>
          <w14:ligatures w14:val="none"/>
        </w:rPr>
      </w:pPr>
      <w:r w:rsidRPr="00FA60DA">
        <w:rPr>
          <w:rFonts w:ascii="Arial" w:hAnsi="Arial" w:cs="Arial"/>
          <w:color w:val="000000"/>
          <w:kern w:val="0"/>
          <w:sz w:val="22"/>
          <w:szCs w:val="22"/>
          <w:lang w:eastAsia="en-GB"/>
          <w14:ligatures w14:val="none"/>
        </w:rPr>
        <w:t>The kids had all left home, bar one, the youngest Julie, whose wedding day was today.  Jean was helping her get ready at home, Julie looking every inch the radiant bride.  Jean knew her intended Jim was a good lad, he’d be kind to her and that Julie would make a clean break from the cycle of abuse Jean and all her fore-she-bears had endured. </w:t>
      </w:r>
    </w:p>
    <w:p w14:paraId="57361690" w14:textId="77777777" w:rsidR="00FA60DA" w:rsidRPr="00FA60DA" w:rsidRDefault="00FA60DA" w:rsidP="00FA60DA">
      <w:pPr>
        <w:spacing w:after="0" w:line="240" w:lineRule="auto"/>
        <w:rPr>
          <w:rFonts w:ascii="Aptos" w:hAnsi="Aptos" w:cs="Aptos"/>
          <w:kern w:val="0"/>
          <w:lang w:eastAsia="en-GB"/>
          <w14:ligatures w14:val="none"/>
        </w:rPr>
      </w:pPr>
    </w:p>
    <w:p w14:paraId="510C7D62" w14:textId="77777777" w:rsidR="00FA60DA" w:rsidRPr="00FA60DA" w:rsidRDefault="00FA60DA" w:rsidP="00FA60DA">
      <w:pPr>
        <w:spacing w:after="0" w:line="240" w:lineRule="auto"/>
        <w:rPr>
          <w:rFonts w:ascii="Aptos" w:hAnsi="Aptos" w:cs="Aptos"/>
          <w:kern w:val="0"/>
          <w:lang w:eastAsia="en-GB"/>
          <w14:ligatures w14:val="none"/>
        </w:rPr>
      </w:pPr>
      <w:r w:rsidRPr="00FA60DA">
        <w:rPr>
          <w:rFonts w:ascii="Arial" w:hAnsi="Arial" w:cs="Arial"/>
          <w:color w:val="000000"/>
          <w:kern w:val="0"/>
          <w:sz w:val="22"/>
          <w:szCs w:val="22"/>
          <w:lang w:eastAsia="en-GB"/>
          <w14:ligatures w14:val="none"/>
        </w:rPr>
        <w:t xml:space="preserve">“I’ll miss you Mum”, sniffed an emotional Julie, “You’ve been the best Mum ever, and promise I’ll keep a clean </w:t>
      </w:r>
      <w:proofErr w:type="spellStart"/>
      <w:r w:rsidRPr="00FA60DA">
        <w:rPr>
          <w:rFonts w:ascii="Arial" w:hAnsi="Arial" w:cs="Arial"/>
          <w:color w:val="000000"/>
          <w:kern w:val="0"/>
          <w:sz w:val="22"/>
          <w:szCs w:val="22"/>
          <w:lang w:eastAsia="en-GB"/>
          <w14:ligatures w14:val="none"/>
        </w:rPr>
        <w:t>hoose</w:t>
      </w:r>
      <w:proofErr w:type="spellEnd"/>
      <w:r w:rsidRPr="00FA60DA">
        <w:rPr>
          <w:rFonts w:ascii="Arial" w:hAnsi="Arial" w:cs="Arial"/>
          <w:color w:val="000000"/>
          <w:kern w:val="0"/>
          <w:sz w:val="22"/>
          <w:szCs w:val="22"/>
          <w:lang w:eastAsia="en-GB"/>
          <w14:ligatures w14:val="none"/>
        </w:rPr>
        <w:t>!”</w:t>
      </w:r>
    </w:p>
    <w:p w14:paraId="67330818" w14:textId="77777777" w:rsidR="00FA60DA" w:rsidRPr="00FA60DA" w:rsidRDefault="00FA60DA" w:rsidP="00FA60DA">
      <w:pPr>
        <w:spacing w:after="0" w:line="240" w:lineRule="auto"/>
        <w:rPr>
          <w:rFonts w:ascii="Aptos" w:hAnsi="Aptos" w:cs="Aptos"/>
          <w:kern w:val="0"/>
          <w:lang w:eastAsia="en-GB"/>
          <w14:ligatures w14:val="none"/>
        </w:rPr>
      </w:pPr>
    </w:p>
    <w:p w14:paraId="2BCA6559" w14:textId="77777777" w:rsidR="00FA60DA" w:rsidRPr="00FA60DA" w:rsidRDefault="00FA60DA" w:rsidP="00FA60DA">
      <w:pPr>
        <w:spacing w:after="0" w:line="240" w:lineRule="auto"/>
        <w:rPr>
          <w:rFonts w:ascii="Aptos" w:hAnsi="Aptos" w:cs="Aptos"/>
          <w:kern w:val="0"/>
          <w:lang w:eastAsia="en-GB"/>
          <w14:ligatures w14:val="none"/>
        </w:rPr>
      </w:pPr>
      <w:r w:rsidRPr="00FA60DA">
        <w:rPr>
          <w:rFonts w:ascii="Arial" w:hAnsi="Arial" w:cs="Arial"/>
          <w:color w:val="000000"/>
          <w:kern w:val="0"/>
          <w:sz w:val="22"/>
          <w:szCs w:val="22"/>
          <w:lang w:eastAsia="en-GB"/>
          <w14:ligatures w14:val="none"/>
        </w:rPr>
        <w:t>“</w:t>
      </w:r>
      <w:proofErr w:type="spellStart"/>
      <w:proofErr w:type="gramStart"/>
      <w:r w:rsidRPr="00FA60DA">
        <w:rPr>
          <w:rFonts w:ascii="Arial" w:hAnsi="Arial" w:cs="Arial"/>
          <w:color w:val="000000"/>
          <w:kern w:val="0"/>
          <w:sz w:val="22"/>
          <w:szCs w:val="22"/>
          <w:lang w:eastAsia="en-GB"/>
          <w14:ligatures w14:val="none"/>
        </w:rPr>
        <w:t>Dinnae</w:t>
      </w:r>
      <w:proofErr w:type="spellEnd"/>
      <w:proofErr w:type="gramEnd"/>
      <w:r w:rsidRPr="00FA60DA">
        <w:rPr>
          <w:rFonts w:ascii="Arial" w:hAnsi="Arial" w:cs="Arial"/>
          <w:color w:val="000000"/>
          <w:kern w:val="0"/>
          <w:sz w:val="22"/>
          <w:szCs w:val="22"/>
          <w:lang w:eastAsia="en-GB"/>
          <w14:ligatures w14:val="none"/>
        </w:rPr>
        <w:t xml:space="preserve"> you worry </w:t>
      </w:r>
      <w:proofErr w:type="spellStart"/>
      <w:r w:rsidRPr="00FA60DA">
        <w:rPr>
          <w:rFonts w:ascii="Arial" w:hAnsi="Arial" w:cs="Arial"/>
          <w:color w:val="000000"/>
          <w:kern w:val="0"/>
          <w:sz w:val="22"/>
          <w:szCs w:val="22"/>
          <w:lang w:eastAsia="en-GB"/>
          <w14:ligatures w14:val="none"/>
        </w:rPr>
        <w:t>aboot</w:t>
      </w:r>
      <w:proofErr w:type="spellEnd"/>
      <w:r w:rsidRPr="00FA60DA">
        <w:rPr>
          <w:rFonts w:ascii="Arial" w:hAnsi="Arial" w:cs="Arial"/>
          <w:color w:val="000000"/>
          <w:kern w:val="0"/>
          <w:sz w:val="22"/>
          <w:szCs w:val="22"/>
          <w:lang w:eastAsia="en-GB"/>
          <w14:ligatures w14:val="none"/>
        </w:rPr>
        <w:t xml:space="preserve"> that hen, I’d rather you’d a happy yin instead!” sobbed an equally emotional Jean. </w:t>
      </w:r>
    </w:p>
    <w:p w14:paraId="0E9EDF00" w14:textId="77777777" w:rsidR="00FA60DA" w:rsidRPr="00FA60DA" w:rsidRDefault="00FA60DA" w:rsidP="00FA60DA">
      <w:pPr>
        <w:spacing w:after="0" w:line="240" w:lineRule="auto"/>
        <w:rPr>
          <w:rFonts w:ascii="Aptos" w:hAnsi="Aptos" w:cs="Aptos"/>
          <w:kern w:val="0"/>
          <w:lang w:eastAsia="en-GB"/>
          <w14:ligatures w14:val="none"/>
        </w:rPr>
      </w:pPr>
    </w:p>
    <w:p w14:paraId="7FDDCA67" w14:textId="77777777" w:rsidR="00FA60DA" w:rsidRPr="00FA60DA" w:rsidRDefault="00FA60DA" w:rsidP="00FA60DA">
      <w:pPr>
        <w:spacing w:after="0" w:line="240" w:lineRule="auto"/>
        <w:rPr>
          <w:rFonts w:ascii="Aptos" w:hAnsi="Aptos" w:cs="Aptos"/>
          <w:kern w:val="0"/>
          <w:lang w:eastAsia="en-GB"/>
          <w14:ligatures w14:val="none"/>
        </w:rPr>
      </w:pPr>
      <w:r w:rsidRPr="00FA60DA">
        <w:rPr>
          <w:rFonts w:ascii="Arial" w:hAnsi="Arial" w:cs="Arial"/>
          <w:color w:val="000000"/>
          <w:kern w:val="0"/>
          <w:sz w:val="22"/>
          <w:szCs w:val="22"/>
          <w:lang w:eastAsia="en-GB"/>
          <w14:ligatures w14:val="none"/>
        </w:rPr>
        <w:t xml:space="preserve">“Will you be okay when I move </w:t>
      </w:r>
      <w:proofErr w:type="spellStart"/>
      <w:r w:rsidRPr="00FA60DA">
        <w:rPr>
          <w:rFonts w:ascii="Arial" w:hAnsi="Arial" w:cs="Arial"/>
          <w:color w:val="000000"/>
          <w:kern w:val="0"/>
          <w:sz w:val="22"/>
          <w:szCs w:val="22"/>
          <w:lang w:eastAsia="en-GB"/>
          <w14:ligatures w14:val="none"/>
        </w:rPr>
        <w:t>oot</w:t>
      </w:r>
      <w:proofErr w:type="spellEnd"/>
      <w:r w:rsidRPr="00FA60DA">
        <w:rPr>
          <w:rFonts w:ascii="Arial" w:hAnsi="Arial" w:cs="Arial"/>
          <w:color w:val="000000"/>
          <w:kern w:val="0"/>
          <w:sz w:val="22"/>
          <w:szCs w:val="22"/>
          <w:lang w:eastAsia="en-GB"/>
          <w14:ligatures w14:val="none"/>
        </w:rPr>
        <w:t>?” asked Julie tentatively.  </w:t>
      </w:r>
    </w:p>
    <w:p w14:paraId="7AAAD597" w14:textId="77777777" w:rsidR="00FA60DA" w:rsidRPr="00FA60DA" w:rsidRDefault="00FA60DA" w:rsidP="00FA60DA">
      <w:pPr>
        <w:spacing w:after="0" w:line="240" w:lineRule="auto"/>
        <w:rPr>
          <w:rFonts w:ascii="Aptos" w:hAnsi="Aptos" w:cs="Aptos"/>
          <w:kern w:val="0"/>
          <w:lang w:eastAsia="en-GB"/>
          <w14:ligatures w14:val="none"/>
        </w:rPr>
      </w:pPr>
    </w:p>
    <w:p w14:paraId="06D0EB95" w14:textId="77777777" w:rsidR="00FA60DA" w:rsidRPr="00FA60DA" w:rsidRDefault="00FA60DA" w:rsidP="00FA60DA">
      <w:pPr>
        <w:spacing w:after="0" w:line="240" w:lineRule="auto"/>
        <w:rPr>
          <w:rFonts w:ascii="Aptos" w:hAnsi="Aptos" w:cs="Aptos"/>
          <w:kern w:val="0"/>
          <w:lang w:eastAsia="en-GB"/>
          <w14:ligatures w14:val="none"/>
        </w:rPr>
      </w:pPr>
      <w:r w:rsidRPr="00FA60DA">
        <w:rPr>
          <w:rFonts w:ascii="Arial" w:hAnsi="Arial" w:cs="Arial"/>
          <w:color w:val="000000"/>
          <w:kern w:val="0"/>
          <w:sz w:val="22"/>
          <w:szCs w:val="22"/>
          <w:lang w:eastAsia="en-GB"/>
          <w14:ligatures w14:val="none"/>
        </w:rPr>
        <w:t xml:space="preserve">“Course I will, I’ve made ma bed an’ aw that ...  </w:t>
      </w:r>
      <w:proofErr w:type="gramStart"/>
      <w:r w:rsidRPr="00FA60DA">
        <w:rPr>
          <w:rFonts w:ascii="Arial" w:hAnsi="Arial" w:cs="Arial"/>
          <w:color w:val="000000"/>
          <w:kern w:val="0"/>
          <w:sz w:val="22"/>
          <w:szCs w:val="22"/>
          <w:lang w:eastAsia="en-GB"/>
          <w14:ligatures w14:val="none"/>
        </w:rPr>
        <w:t>“ replied</w:t>
      </w:r>
      <w:proofErr w:type="gramEnd"/>
      <w:r w:rsidRPr="00FA60DA">
        <w:rPr>
          <w:rFonts w:ascii="Arial" w:hAnsi="Arial" w:cs="Arial"/>
          <w:color w:val="000000"/>
          <w:kern w:val="0"/>
          <w:sz w:val="22"/>
          <w:szCs w:val="22"/>
          <w:lang w:eastAsia="en-GB"/>
          <w14:ligatures w14:val="none"/>
        </w:rPr>
        <w:t xml:space="preserve"> Jean.  </w:t>
      </w:r>
    </w:p>
    <w:p w14:paraId="17EA71FF" w14:textId="77777777" w:rsidR="00FA60DA" w:rsidRPr="00FA60DA" w:rsidRDefault="00FA60DA" w:rsidP="00FA60DA">
      <w:pPr>
        <w:spacing w:after="0" w:line="240" w:lineRule="auto"/>
        <w:rPr>
          <w:rFonts w:ascii="Aptos" w:hAnsi="Aptos" w:cs="Aptos"/>
          <w:kern w:val="0"/>
          <w:lang w:eastAsia="en-GB"/>
          <w14:ligatures w14:val="none"/>
        </w:rPr>
      </w:pPr>
    </w:p>
    <w:p w14:paraId="18240653" w14:textId="77777777" w:rsidR="00FA60DA" w:rsidRPr="00FA60DA" w:rsidRDefault="00FA60DA" w:rsidP="00FA60DA">
      <w:pPr>
        <w:spacing w:after="0" w:line="240" w:lineRule="auto"/>
        <w:rPr>
          <w:rFonts w:ascii="Aptos" w:hAnsi="Aptos" w:cs="Aptos"/>
          <w:kern w:val="0"/>
          <w:lang w:eastAsia="en-GB"/>
          <w14:ligatures w14:val="none"/>
        </w:rPr>
      </w:pPr>
      <w:r w:rsidRPr="00FA60DA">
        <w:rPr>
          <w:rFonts w:ascii="Arial" w:hAnsi="Arial" w:cs="Arial"/>
          <w:color w:val="000000"/>
          <w:kern w:val="0"/>
          <w:sz w:val="22"/>
          <w:szCs w:val="22"/>
          <w:lang w:eastAsia="en-GB"/>
          <w14:ligatures w14:val="none"/>
        </w:rPr>
        <w:t xml:space="preserve">“I know you have Mum,” finished Julie “… cause Faither definitely </w:t>
      </w:r>
      <w:proofErr w:type="spellStart"/>
      <w:r w:rsidRPr="00FA60DA">
        <w:rPr>
          <w:rFonts w:ascii="Arial" w:hAnsi="Arial" w:cs="Arial"/>
          <w:color w:val="000000"/>
          <w:kern w:val="0"/>
          <w:sz w:val="22"/>
          <w:szCs w:val="22"/>
          <w:lang w:eastAsia="en-GB"/>
          <w14:ligatures w14:val="none"/>
        </w:rPr>
        <w:t>widnae</w:t>
      </w:r>
      <w:proofErr w:type="spellEnd"/>
      <w:r w:rsidRPr="00FA60DA">
        <w:rPr>
          <w:rFonts w:ascii="Arial" w:hAnsi="Arial" w:cs="Arial"/>
          <w:color w:val="000000"/>
          <w:kern w:val="0"/>
          <w:sz w:val="22"/>
          <w:szCs w:val="22"/>
          <w:lang w:eastAsia="en-GB"/>
          <w14:ligatures w14:val="none"/>
        </w:rPr>
        <w:t xml:space="preserve"> </w:t>
      </w:r>
      <w:proofErr w:type="spellStart"/>
      <w:r w:rsidRPr="00FA60DA">
        <w:rPr>
          <w:rFonts w:ascii="Arial" w:hAnsi="Arial" w:cs="Arial"/>
          <w:color w:val="000000"/>
          <w:kern w:val="0"/>
          <w:sz w:val="22"/>
          <w:szCs w:val="22"/>
          <w:lang w:eastAsia="en-GB"/>
          <w14:ligatures w14:val="none"/>
        </w:rPr>
        <w:t>dae</w:t>
      </w:r>
      <w:proofErr w:type="spellEnd"/>
      <w:r w:rsidRPr="00FA60DA">
        <w:rPr>
          <w:rFonts w:ascii="Arial" w:hAnsi="Arial" w:cs="Arial"/>
          <w:color w:val="000000"/>
          <w:kern w:val="0"/>
          <w:sz w:val="22"/>
          <w:szCs w:val="22"/>
          <w:lang w:eastAsia="en-GB"/>
          <w14:ligatures w14:val="none"/>
        </w:rPr>
        <w:t xml:space="preserve"> it!” </w:t>
      </w:r>
    </w:p>
    <w:p w14:paraId="39136AF4" w14:textId="77777777" w:rsidR="00FA60DA" w:rsidRPr="00FA60DA" w:rsidRDefault="00FA60DA" w:rsidP="00FA60DA">
      <w:pPr>
        <w:spacing w:after="0" w:line="240" w:lineRule="auto"/>
        <w:rPr>
          <w:rFonts w:ascii="Aptos" w:hAnsi="Aptos" w:cs="Aptos"/>
          <w:kern w:val="0"/>
          <w:lang w:eastAsia="en-GB"/>
          <w14:ligatures w14:val="none"/>
        </w:rPr>
      </w:pPr>
    </w:p>
    <w:p w14:paraId="2F16DA3B" w14:textId="38FAF373" w:rsidR="00FA60DA" w:rsidRDefault="00FA60DA" w:rsidP="00FA60DA">
      <w:r w:rsidRPr="00FA60DA">
        <w:rPr>
          <w:rFonts w:ascii="Arial" w:hAnsi="Arial" w:cs="Arial"/>
          <w:color w:val="000000"/>
          <w:kern w:val="0"/>
          <w:sz w:val="22"/>
          <w:szCs w:val="22"/>
          <w:lang w:eastAsia="en-GB"/>
          <w14:ligatures w14:val="none"/>
        </w:rPr>
        <w:t>The two laughed and hugged, crying tears of joy. </w:t>
      </w:r>
    </w:p>
    <w:p w14:paraId="281086E1" w14:textId="77777777" w:rsidR="00FA60DA" w:rsidRDefault="00FA60DA"/>
    <w:sectPr w:rsidR="00FA60DA">
      <w:headerReference w:type="even" r:id="rId6"/>
      <w:headerReference w:type="default" r:id="rId7"/>
      <w:headerReference w:type="firs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A27D460" w14:textId="77777777" w:rsidR="006A018D" w:rsidRDefault="006A018D" w:rsidP="00FA60DA">
      <w:pPr>
        <w:spacing w:after="0" w:line="240" w:lineRule="auto"/>
      </w:pPr>
      <w:r>
        <w:separator/>
      </w:r>
    </w:p>
  </w:endnote>
  <w:endnote w:type="continuationSeparator" w:id="0">
    <w:p w14:paraId="1A9F0B16" w14:textId="77777777" w:rsidR="006A018D" w:rsidRDefault="006A018D" w:rsidP="00FA60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Helvetica Neue">
    <w:altName w:val="Arial"/>
    <w:panose1 w:val="00000000000000000000"/>
    <w:charset w:val="00"/>
    <w:family w:val="roman"/>
    <w:notTrueType/>
    <w:pitch w:val="default"/>
  </w:font>
  <w:font w:name="Arial Unicode MS">
    <w:panose1 w:val="020B06040202020202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1A2A212" w14:textId="77777777" w:rsidR="006A018D" w:rsidRDefault="006A018D" w:rsidP="00FA60DA">
      <w:pPr>
        <w:spacing w:after="0" w:line="240" w:lineRule="auto"/>
      </w:pPr>
      <w:r>
        <w:separator/>
      </w:r>
    </w:p>
  </w:footnote>
  <w:footnote w:type="continuationSeparator" w:id="0">
    <w:p w14:paraId="11AA2FE8" w14:textId="77777777" w:rsidR="006A018D" w:rsidRDefault="006A018D" w:rsidP="00FA60D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688913" w14:textId="6A93F03A" w:rsidR="00FA60DA" w:rsidRDefault="00FA60DA">
    <w:pPr>
      <w:pStyle w:val="Header"/>
    </w:pPr>
    <w:r>
      <w:rPr>
        <w:noProof/>
      </w:rPr>
      <mc:AlternateContent>
        <mc:Choice Requires="wps">
          <w:drawing>
            <wp:anchor distT="0" distB="0" distL="0" distR="0" simplePos="0" relativeHeight="251659264" behindDoc="0" locked="0" layoutInCell="1" allowOverlap="1" wp14:anchorId="4873DD4D" wp14:editId="40EEB539">
              <wp:simplePos x="635" y="635"/>
              <wp:positionH relativeFrom="page">
                <wp:align>left</wp:align>
              </wp:positionH>
              <wp:positionV relativeFrom="page">
                <wp:align>top</wp:align>
              </wp:positionV>
              <wp:extent cx="1565910" cy="387985"/>
              <wp:effectExtent l="0" t="0" r="15240" b="12065"/>
              <wp:wrapNone/>
              <wp:docPr id="403099617" name="Text Box 2" descr="Classification: 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1565910" cy="387985"/>
                      </a:xfrm>
                      <a:prstGeom prst="rect">
                        <a:avLst/>
                      </a:prstGeom>
                      <a:noFill/>
                      <a:ln>
                        <a:noFill/>
                      </a:ln>
                    </wps:spPr>
                    <wps:txbx>
                      <w:txbxContent>
                        <w:p w14:paraId="0E54B739" w14:textId="6305CC4A" w:rsidR="00FA60DA" w:rsidRPr="00FA60DA" w:rsidRDefault="00FA60DA" w:rsidP="00FA60DA">
                          <w:pPr>
                            <w:spacing w:after="0"/>
                            <w:rPr>
                              <w:rFonts w:ascii="Calibri" w:eastAsia="Calibri" w:hAnsi="Calibri" w:cs="Calibri"/>
                              <w:noProof/>
                              <w:color w:val="0000FF"/>
                              <w:sz w:val="22"/>
                              <w:szCs w:val="22"/>
                            </w:rPr>
                          </w:pPr>
                          <w:r w:rsidRPr="00FA60DA">
                            <w:rPr>
                              <w:rFonts w:ascii="Calibri" w:eastAsia="Calibri" w:hAnsi="Calibri" w:cs="Calibri"/>
                              <w:noProof/>
                              <w:color w:val="0000FF"/>
                              <w:sz w:val="22"/>
                              <w:szCs w:val="22"/>
                            </w:rPr>
                            <w:t>Classification: OFFICIAL</w:t>
                          </w:r>
                        </w:p>
                      </w:txbxContent>
                    </wps:txbx>
                    <wps:bodyPr rot="0" spcFirstLastPara="0" vertOverflow="overflow" horzOverflow="overflow" vert="horz" wrap="none" lIns="254000" tIns="190500" rIns="0" bIns="0" numCol="1" spcCol="0" rtlCol="0" fromWordArt="0" anchor="t" anchorCtr="0" forceAA="0" compatLnSpc="1">
                      <a:prstTxWarp prst="textNoShape">
                        <a:avLst/>
                      </a:prstTxWarp>
                      <a:spAutoFit/>
                    </wps:bodyPr>
                  </wps:wsp>
                </a:graphicData>
              </a:graphic>
            </wp:anchor>
          </w:drawing>
        </mc:Choice>
        <mc:Fallback>
          <w:pict>
            <v:shapetype w14:anchorId="4873DD4D" id="_x0000_t202" coordsize="21600,21600" o:spt="202" path="m,l,21600r21600,l21600,xe">
              <v:stroke joinstyle="miter"/>
              <v:path gradientshapeok="t" o:connecttype="rect"/>
            </v:shapetype>
            <v:shape id="Text Box 2" o:spid="_x0000_s1026" type="#_x0000_t202" alt="Classification: OFFICIAL" style="position:absolute;margin-left:0;margin-top:0;width:123.3pt;height:30.55pt;z-index:251659264;visibility:visible;mso-wrap-style:none;mso-wrap-distance-left:0;mso-wrap-distance-top:0;mso-wrap-distance-right:0;mso-wrap-distance-bottom:0;mso-position-horizontal:lef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" filled="f" stroked="f">
              <v:fill o:detectmouseclick="t"/>
              <v:textbox style="mso-fit-shape-to-text:t" inset="20pt,15pt,0,0">
                <w:txbxContent>
                  <w:p w14:paraId="0E54B739" w14:textId="6305CC4A" w:rsidR="00FA60DA" w:rsidRPr="00FA60DA" w:rsidRDefault="00FA60DA" w:rsidP="00FA60DA">
                    <w:pPr>
                      <w:spacing w:after="0"/>
                      <w:rPr>
                        <w:rFonts w:ascii="Calibri" w:eastAsia="Calibri" w:hAnsi="Calibri" w:cs="Calibri"/>
                        <w:noProof/>
                        <w:color w:val="0000FF"/>
                        <w:sz w:val="22"/>
                        <w:szCs w:val="22"/>
                      </w:rPr>
                    </w:pPr>
                    <w:r w:rsidRPr="00FA60DA">
                      <w:rPr>
                        <w:rFonts w:ascii="Calibri" w:eastAsia="Calibri" w:hAnsi="Calibri" w:cs="Calibri"/>
                        <w:noProof/>
                        <w:color w:val="0000FF"/>
                        <w:sz w:val="22"/>
                        <w:szCs w:val="22"/>
                      </w:rPr>
                      <w:t>Classification: OFFICIAL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812EAD" w14:textId="5FC3C96D" w:rsidR="00FA60DA" w:rsidRDefault="00FA60DA">
    <w:pPr>
      <w:pStyle w:val="Header"/>
    </w:pPr>
    <w:r>
      <w:rPr>
        <w:noProof/>
      </w:rPr>
      <mc:AlternateContent>
        <mc:Choice Requires="wps">
          <w:drawing>
            <wp:anchor distT="0" distB="0" distL="0" distR="0" simplePos="0" relativeHeight="251660288" behindDoc="0" locked="0" layoutInCell="1" allowOverlap="1" wp14:anchorId="751355DA" wp14:editId="34219D02">
              <wp:simplePos x="914400" y="450850"/>
              <wp:positionH relativeFrom="page">
                <wp:align>left</wp:align>
              </wp:positionH>
              <wp:positionV relativeFrom="page">
                <wp:align>top</wp:align>
              </wp:positionV>
              <wp:extent cx="1565910" cy="387985"/>
              <wp:effectExtent l="0" t="0" r="15240" b="12065"/>
              <wp:wrapNone/>
              <wp:docPr id="982884445" name="Text Box 3" descr="Classification: 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1565910" cy="387985"/>
                      </a:xfrm>
                      <a:prstGeom prst="rect">
                        <a:avLst/>
                      </a:prstGeom>
                      <a:noFill/>
                      <a:ln>
                        <a:noFill/>
                      </a:ln>
                    </wps:spPr>
                    <wps:txbx>
                      <w:txbxContent>
                        <w:p w14:paraId="57C87C39" w14:textId="41527BB6" w:rsidR="00FA60DA" w:rsidRPr="00FA60DA" w:rsidRDefault="00FA60DA" w:rsidP="00FA60DA">
                          <w:pPr>
                            <w:spacing w:after="0"/>
                            <w:rPr>
                              <w:rFonts w:ascii="Calibri" w:eastAsia="Calibri" w:hAnsi="Calibri" w:cs="Calibri"/>
                              <w:noProof/>
                              <w:color w:val="0000FF"/>
                              <w:sz w:val="22"/>
                              <w:szCs w:val="22"/>
                            </w:rPr>
                          </w:pPr>
                          <w:r w:rsidRPr="00FA60DA">
                            <w:rPr>
                              <w:rFonts w:ascii="Calibri" w:eastAsia="Calibri" w:hAnsi="Calibri" w:cs="Calibri"/>
                              <w:noProof/>
                              <w:color w:val="0000FF"/>
                              <w:sz w:val="22"/>
                              <w:szCs w:val="22"/>
                            </w:rPr>
                            <w:t>Classification: OFFICIAL</w:t>
                          </w:r>
                        </w:p>
                      </w:txbxContent>
                    </wps:txbx>
                    <wps:bodyPr rot="0" spcFirstLastPara="0" vertOverflow="overflow" horzOverflow="overflow" vert="horz" wrap="none" lIns="254000" tIns="190500" rIns="0" bIns="0" numCol="1" spcCol="0" rtlCol="0" fromWordArt="0" anchor="t" anchorCtr="0" forceAA="0" compatLnSpc="1">
                      <a:prstTxWarp prst="textNoShape">
                        <a:avLst/>
                      </a:prstTxWarp>
                      <a:spAutoFit/>
                    </wps:bodyPr>
                  </wps:wsp>
                </a:graphicData>
              </a:graphic>
            </wp:anchor>
          </w:drawing>
        </mc:Choice>
        <mc:Fallback>
          <w:pict>
            <v:shapetype w14:anchorId="751355DA" id="_x0000_t202" coordsize="21600,21600" o:spt="202" path="m,l,21600r21600,l21600,xe">
              <v:stroke joinstyle="miter"/>
              <v:path gradientshapeok="t" o:connecttype="rect"/>
            </v:shapetype>
            <v:shape id="Text Box 3" o:spid="_x0000_s1027" type="#_x0000_t202" alt="Classification: OFFICIAL" style="position:absolute;margin-left:0;margin-top:0;width:123.3pt;height:30.55pt;z-index:251660288;visibility:visible;mso-wrap-style:none;mso-wrap-distance-left:0;mso-wrap-distance-top:0;mso-wrap-distance-right:0;mso-wrap-distance-bottom:0;mso-position-horizontal:lef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" filled="f" stroked="f">
              <v:fill o:detectmouseclick="t"/>
              <v:textbox style="mso-fit-shape-to-text:t" inset="20pt,15pt,0,0">
                <w:txbxContent>
                  <w:p w14:paraId="57C87C39" w14:textId="41527BB6" w:rsidR="00FA60DA" w:rsidRPr="00FA60DA" w:rsidRDefault="00FA60DA" w:rsidP="00FA60DA">
                    <w:pPr>
                      <w:spacing w:after="0"/>
                      <w:rPr>
                        <w:rFonts w:ascii="Calibri" w:eastAsia="Calibri" w:hAnsi="Calibri" w:cs="Calibri"/>
                        <w:noProof/>
                        <w:color w:val="0000FF"/>
                        <w:sz w:val="22"/>
                        <w:szCs w:val="22"/>
                      </w:rPr>
                    </w:pPr>
                    <w:r w:rsidRPr="00FA60DA">
                      <w:rPr>
                        <w:rFonts w:ascii="Calibri" w:eastAsia="Calibri" w:hAnsi="Calibri" w:cs="Calibri"/>
                        <w:noProof/>
                        <w:color w:val="0000FF"/>
                        <w:sz w:val="22"/>
                        <w:szCs w:val="22"/>
                      </w:rPr>
                      <w:t>Classification: OFFICIAL</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1E3AE7" w14:textId="160842A6" w:rsidR="00FA60DA" w:rsidRDefault="00FA60DA">
    <w:pPr>
      <w:pStyle w:val="Header"/>
    </w:pPr>
    <w:r>
      <w:rPr>
        <w:noProof/>
      </w:rPr>
      <mc:AlternateContent>
        <mc:Choice Requires="wps">
          <w:drawing>
            <wp:anchor distT="0" distB="0" distL="0" distR="0" simplePos="0" relativeHeight="251658240" behindDoc="0" locked="0" layoutInCell="1" allowOverlap="1" wp14:anchorId="55F19D11" wp14:editId="49F6371F">
              <wp:simplePos x="635" y="635"/>
              <wp:positionH relativeFrom="page">
                <wp:align>left</wp:align>
              </wp:positionH>
              <wp:positionV relativeFrom="page">
                <wp:align>top</wp:align>
              </wp:positionV>
              <wp:extent cx="1565910" cy="387985"/>
              <wp:effectExtent l="0" t="0" r="15240" b="12065"/>
              <wp:wrapNone/>
              <wp:docPr id="1673992093" name="Text Box 1" descr="Classification: 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1565910" cy="387985"/>
                      </a:xfrm>
                      <a:prstGeom prst="rect">
                        <a:avLst/>
                      </a:prstGeom>
                      <a:noFill/>
                      <a:ln>
                        <a:noFill/>
                      </a:ln>
                    </wps:spPr>
                    <wps:txbx>
                      <w:txbxContent>
                        <w:p w14:paraId="175129E0" w14:textId="1FC02642" w:rsidR="00FA60DA" w:rsidRPr="00FA60DA" w:rsidRDefault="00FA60DA" w:rsidP="00FA60DA">
                          <w:pPr>
                            <w:spacing w:after="0"/>
                            <w:rPr>
                              <w:rFonts w:ascii="Calibri" w:eastAsia="Calibri" w:hAnsi="Calibri" w:cs="Calibri"/>
                              <w:noProof/>
                              <w:color w:val="0000FF"/>
                              <w:sz w:val="22"/>
                              <w:szCs w:val="22"/>
                            </w:rPr>
                          </w:pPr>
                          <w:r w:rsidRPr="00FA60DA">
                            <w:rPr>
                              <w:rFonts w:ascii="Calibri" w:eastAsia="Calibri" w:hAnsi="Calibri" w:cs="Calibri"/>
                              <w:noProof/>
                              <w:color w:val="0000FF"/>
                              <w:sz w:val="22"/>
                              <w:szCs w:val="22"/>
                            </w:rPr>
                            <w:t>Classification: OFFICIAL</w:t>
                          </w:r>
                        </w:p>
                      </w:txbxContent>
                    </wps:txbx>
                    <wps:bodyPr rot="0" spcFirstLastPara="0" vertOverflow="overflow" horzOverflow="overflow" vert="horz" wrap="none" lIns="254000" tIns="190500" rIns="0" bIns="0" numCol="1" spcCol="0" rtlCol="0" fromWordArt="0" anchor="t" anchorCtr="0" forceAA="0" compatLnSpc="1">
                      <a:prstTxWarp prst="textNoShape">
                        <a:avLst/>
                      </a:prstTxWarp>
                      <a:spAutoFit/>
                    </wps:bodyPr>
                  </wps:wsp>
                </a:graphicData>
              </a:graphic>
            </wp:anchor>
          </w:drawing>
        </mc:Choice>
        <mc:Fallback>
          <w:pict>
            <v:shapetype w14:anchorId="55F19D11" id="_x0000_t202" coordsize="21600,21600" o:spt="202" path="m,l,21600r21600,l21600,xe">
              <v:stroke joinstyle="miter"/>
              <v:path gradientshapeok="t" o:connecttype="rect"/>
            </v:shapetype>
            <v:shape id="Text Box 1" o:spid="_x0000_s1028" type="#_x0000_t202" alt="Classification: OFFICIAL" style="position:absolute;margin-left:0;margin-top:0;width:123.3pt;height:30.55pt;z-index:251658240;visibility:visible;mso-wrap-style:none;mso-wrap-distance-left:0;mso-wrap-distance-top:0;mso-wrap-distance-right:0;mso-wrap-distance-bottom:0;mso-position-horizontal:lef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" filled="f" stroked="f">
              <v:fill o:detectmouseclick="t"/>
              <v:textbox style="mso-fit-shape-to-text:t" inset="20pt,15pt,0,0">
                <w:txbxContent>
                  <w:p w14:paraId="175129E0" w14:textId="1FC02642" w:rsidR="00FA60DA" w:rsidRPr="00FA60DA" w:rsidRDefault="00FA60DA" w:rsidP="00FA60DA">
                    <w:pPr>
                      <w:spacing w:after="0"/>
                      <w:rPr>
                        <w:rFonts w:ascii="Calibri" w:eastAsia="Calibri" w:hAnsi="Calibri" w:cs="Calibri"/>
                        <w:noProof/>
                        <w:color w:val="0000FF"/>
                        <w:sz w:val="22"/>
                        <w:szCs w:val="22"/>
                      </w:rPr>
                    </w:pPr>
                    <w:r w:rsidRPr="00FA60DA">
                      <w:rPr>
                        <w:rFonts w:ascii="Calibri" w:eastAsia="Calibri" w:hAnsi="Calibri" w:cs="Calibri"/>
                        <w:noProof/>
                        <w:color w:val="0000FF"/>
                        <w:sz w:val="22"/>
                        <w:szCs w:val="22"/>
                      </w:rPr>
                      <w:t>Classification: OFFICIAL</w:t>
                    </w:r>
                  </w:p>
                </w:txbxContent>
              </v:textbox>
              <w10:wrap anchorx="page" anchory="page"/>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3BAD"/>
    <w:rsid w:val="0007427D"/>
    <w:rsid w:val="001B3BAD"/>
    <w:rsid w:val="006A018D"/>
    <w:rsid w:val="0084237C"/>
    <w:rsid w:val="008B2DB8"/>
    <w:rsid w:val="00B606D2"/>
    <w:rsid w:val="00FA60D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3489A0"/>
  <w15:chartTrackingRefBased/>
  <w15:docId w15:val="{65CB2EE1-22EC-4A1B-8D4A-E2FADAC142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B3BA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B3BA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B3BA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B3BA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B3BA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B3BA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B3BA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B3BA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B3BA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B3BA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B3BA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B3BA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B3BA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B3BA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B3BA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B3BA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B3BA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B3BAD"/>
    <w:rPr>
      <w:rFonts w:eastAsiaTheme="majorEastAsia" w:cstheme="majorBidi"/>
      <w:color w:val="272727" w:themeColor="text1" w:themeTint="D8"/>
    </w:rPr>
  </w:style>
  <w:style w:type="paragraph" w:styleId="Title">
    <w:name w:val="Title"/>
    <w:basedOn w:val="Normal"/>
    <w:next w:val="Normal"/>
    <w:link w:val="TitleChar"/>
    <w:uiPriority w:val="10"/>
    <w:qFormat/>
    <w:rsid w:val="001B3BA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B3BA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B3BA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B3BA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B3BAD"/>
    <w:pPr>
      <w:spacing w:before="160"/>
      <w:jc w:val="center"/>
    </w:pPr>
    <w:rPr>
      <w:i/>
      <w:iCs/>
      <w:color w:val="404040" w:themeColor="text1" w:themeTint="BF"/>
    </w:rPr>
  </w:style>
  <w:style w:type="character" w:customStyle="1" w:styleId="QuoteChar">
    <w:name w:val="Quote Char"/>
    <w:basedOn w:val="DefaultParagraphFont"/>
    <w:link w:val="Quote"/>
    <w:uiPriority w:val="29"/>
    <w:rsid w:val="001B3BAD"/>
    <w:rPr>
      <w:i/>
      <w:iCs/>
      <w:color w:val="404040" w:themeColor="text1" w:themeTint="BF"/>
    </w:rPr>
  </w:style>
  <w:style w:type="paragraph" w:styleId="ListParagraph">
    <w:name w:val="List Paragraph"/>
    <w:basedOn w:val="Normal"/>
    <w:uiPriority w:val="34"/>
    <w:qFormat/>
    <w:rsid w:val="001B3BAD"/>
    <w:pPr>
      <w:ind w:left="720"/>
      <w:contextualSpacing/>
    </w:pPr>
  </w:style>
  <w:style w:type="character" w:styleId="IntenseEmphasis">
    <w:name w:val="Intense Emphasis"/>
    <w:basedOn w:val="DefaultParagraphFont"/>
    <w:uiPriority w:val="21"/>
    <w:qFormat/>
    <w:rsid w:val="001B3BAD"/>
    <w:rPr>
      <w:i/>
      <w:iCs/>
      <w:color w:val="0F4761" w:themeColor="accent1" w:themeShade="BF"/>
    </w:rPr>
  </w:style>
  <w:style w:type="paragraph" w:styleId="IntenseQuote">
    <w:name w:val="Intense Quote"/>
    <w:basedOn w:val="Normal"/>
    <w:next w:val="Normal"/>
    <w:link w:val="IntenseQuoteChar"/>
    <w:uiPriority w:val="30"/>
    <w:qFormat/>
    <w:rsid w:val="001B3BA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B3BAD"/>
    <w:rPr>
      <w:i/>
      <w:iCs/>
      <w:color w:val="0F4761" w:themeColor="accent1" w:themeShade="BF"/>
    </w:rPr>
  </w:style>
  <w:style w:type="character" w:styleId="IntenseReference">
    <w:name w:val="Intense Reference"/>
    <w:basedOn w:val="DefaultParagraphFont"/>
    <w:uiPriority w:val="32"/>
    <w:qFormat/>
    <w:rsid w:val="001B3BAD"/>
    <w:rPr>
      <w:b/>
      <w:bCs/>
      <w:smallCaps/>
      <w:color w:val="0F4761" w:themeColor="accent1" w:themeShade="BF"/>
      <w:spacing w:val="5"/>
    </w:rPr>
  </w:style>
  <w:style w:type="paragraph" w:customStyle="1" w:styleId="Body">
    <w:name w:val="Body"/>
    <w:rsid w:val="001B3BAD"/>
    <w:pPr>
      <w:spacing w:after="0" w:line="240" w:lineRule="auto"/>
    </w:pPr>
    <w:rPr>
      <w:rFonts w:ascii="Helvetica Neue" w:eastAsia="Arial Unicode MS" w:hAnsi="Helvetica Neue" w:cs="Arial Unicode MS"/>
      <w:color w:val="000000"/>
      <w:kern w:val="0"/>
      <w:sz w:val="22"/>
      <w:szCs w:val="22"/>
      <w:lang w:eastAsia="en-GB"/>
      <w14:textOutline w14:w="0" w14:cap="flat" w14:cmpd="sng" w14:algn="ctr">
        <w14:noFill/>
        <w14:prstDash w14:val="solid"/>
        <w14:bevel/>
      </w14:textOutline>
      <w14:ligatures w14:val="none"/>
    </w:rPr>
  </w:style>
  <w:style w:type="paragraph" w:styleId="Header">
    <w:name w:val="header"/>
    <w:basedOn w:val="Normal"/>
    <w:link w:val="HeaderChar"/>
    <w:uiPriority w:val="99"/>
    <w:unhideWhenUsed/>
    <w:rsid w:val="00FA60DA"/>
    <w:pPr>
      <w:tabs>
        <w:tab w:val="center" w:pos="4513"/>
        <w:tab w:val="right" w:pos="9026"/>
      </w:tabs>
      <w:spacing w:after="0" w:line="240" w:lineRule="auto"/>
    </w:pPr>
  </w:style>
  <w:style w:type="character" w:customStyle="1" w:styleId="HeaderChar">
    <w:name w:val="Header Char"/>
    <w:basedOn w:val="DefaultParagraphFont"/>
    <w:link w:val="Header"/>
    <w:uiPriority w:val="99"/>
    <w:rsid w:val="00FA60D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9129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18</TotalTime>
  <Pages>3</Pages>
  <Words>1227</Words>
  <Characters>6996</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Argyll and Bute Council</Company>
  <LinksUpToDate>false</LinksUpToDate>
  <CharactersWithSpaces>8207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Douglas, Scott</dc:creator>
  <cp:keywords/>
  <dc:description/>
  <cp:lastModifiedBy>Douglas, Scott</cp:lastModifiedBy>
  <cp:revision>1</cp:revision>
  <dcterms:created xsi:type="dcterms:W3CDTF">2025-03-18T10:42:00Z</dcterms:created>
  <dcterms:modified xsi:type="dcterms:W3CDTF">2025-03-18T11:19:00Z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63c7179d,1806cfe1,3a95a05d</vt:lpwstr>
  </property>
  <property fmtid="{D5CDD505-2E9C-101B-9397-08002B2CF9AE}" pid="3" name="ClassificationContentMarkingHeaderFontProps">
    <vt:lpwstr>#0000ff,11,Calibri</vt:lpwstr>
  </property>
  <property fmtid="{D5CDD505-2E9C-101B-9397-08002B2CF9AE}" pid="4" name="ClassificationContentMarkingHeaderText">
    <vt:lpwstr>Classification: OFFICIAL</vt:lpwstr>
  </property>
  <property fmtid="{D5CDD505-2E9C-101B-9397-08002B2CF9AE}" pid="5" name="MSIP_Label_173be490-3b68-4c2d-a5fc-d62b22a31ada_Enabled">
    <vt:lpwstr>true</vt:lpwstr>
  </property>
  <property fmtid="{D5CDD505-2E9C-101B-9397-08002B2CF9AE}" pid="6" name="MSIP_Label_173be490-3b68-4c2d-a5fc-d62b22a31ada_SetDate">
    <vt:lpwstr>2025-03-18T11:19:15Z</vt:lpwstr>
  </property>
  <property fmtid="{D5CDD505-2E9C-101B-9397-08002B2CF9AE}" pid="7" name="MSIP_Label_173be490-3b68-4c2d-a5fc-d62b22a31ada_Method">
    <vt:lpwstr>Standard</vt:lpwstr>
  </property>
  <property fmtid="{D5CDD505-2E9C-101B-9397-08002B2CF9AE}" pid="8" name="MSIP_Label_173be490-3b68-4c2d-a5fc-d62b22a31ada_Name">
    <vt:lpwstr>Email Classification - OFFICIAL</vt:lpwstr>
  </property>
  <property fmtid="{D5CDD505-2E9C-101B-9397-08002B2CF9AE}" pid="9" name="MSIP_Label_173be490-3b68-4c2d-a5fc-d62b22a31ada_SiteId">
    <vt:lpwstr>8a444059-4d8c-4970-b42c-299f9c3910e0</vt:lpwstr>
  </property>
  <property fmtid="{D5CDD505-2E9C-101B-9397-08002B2CF9AE}" pid="10" name="MSIP_Label_173be490-3b68-4c2d-a5fc-d62b22a31ada_ActionId">
    <vt:lpwstr>aaf90735-ece7-45ec-89da-9ce4e6a3ff8a</vt:lpwstr>
  </property>
  <property fmtid="{D5CDD505-2E9C-101B-9397-08002B2CF9AE}" pid="11" name="MSIP_Label_173be490-3b68-4c2d-a5fc-d62b22a31ada_ContentBits">
    <vt:lpwstr>1</vt:lpwstr>
  </property>
  <property fmtid="{D5CDD505-2E9C-101B-9397-08002B2CF9AE}" pid="12" name="MSIP_Label_173be490-3b68-4c2d-a5fc-d62b22a31ada_Tag">
    <vt:lpwstr>10, 3, 0, 1</vt:lpwstr>
  </property>
</Properties>
</file>